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bidi w:val="0"/>
        <w:spacing w:before="240" w:after="12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Referat af ordinær generalforsamling i Sønderlundsparken I/S</w:t>
      </w:r>
    </w:p>
    <w:p>
      <w:pPr>
        <w:pStyle w:val="BodyText"/>
        <w:widowControl/>
        <w:bidi w:val="0"/>
        <w:spacing w:before="0" w:after="0"/>
        <w:ind w:hanging="0" w:start="0" w:end="0"/>
        <w:jc w:val="start"/>
        <w:rPr/>
      </w:pPr>
      <w:r>
        <w:rPr>
          <w:rStyle w:val="Strong"/>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Dato:</w:t>
      </w: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24. juni 2026</w:t>
        <w:br/>
      </w:r>
      <w:r>
        <w:rPr>
          <w:rStyle w:val="Strong"/>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Tid:</w:t>
      </w: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Kl. 19.00-20.00</w:t>
        <w:br/>
      </w:r>
      <w:r>
        <w:rPr>
          <w:rStyle w:val="Strong"/>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Sted:</w:t>
      </w: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Sønderlundsparken, </w:t>
      </w:r>
      <w:hyperlink r:id="rId2"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Tjørnegårdsvej 5</w:t>
        </w:r>
      </w:hyperlink>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1. Valg af dirigent og referent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Lars Nielsen blev valgt som dirigent.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Jonas Engberg Lind blev valgt som referent.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Dirigenten konstaterede, at generalforsamlingen var lovligt indkaldt.</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2. Bestyrelsens beretning</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Beretningen læses herunder:</w:t>
      </w:r>
    </w:p>
    <w:p>
      <w:pPr>
        <w:pStyle w:val="BodyText"/>
        <w:widowControl/>
        <w:numPr>
          <w:ilvl w:val="0"/>
          <w:numId w:val="2"/>
        </w:numPr>
        <w:tabs>
          <w:tab w:val="clear" w:pos="709"/>
          <w:tab w:val="left" w:pos="709" w:leader="none"/>
        </w:tabs>
        <w:bidi w:val="0"/>
        <w:spacing w:before="0" w:after="0"/>
        <w:ind w:hanging="0" w:start="709"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Så er endnu et år gået i Sønderlundsparken. Når vi ser tilbage, har det været et roligt år. Det har ikke været et år præget af de store nye initiativer eller forandringer, men til gengæld har vi holdt fast i det, der fungerer, og fået fællesskabet til at leve på de måder, vi kender.</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Sommerfesten i august 2025 blev igen en dejlig dag. Festudvalget ændrede formatet til et eftermiddagsarrangement, og det virker til at fungere rigtig godt. Der var et flot fremmøde, og stemningen var – som altid – uformel og hyggelig. Det er tydeligt, at sommerfesten stadig er et af de samlingspunkter, der betyder noget for mange.</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Fastelavn i februar blev lidt af en blandet fornøjelse vejrmæssigt. Regnen meldte sin ankomst, men det slog heldigvis ikke helt benene væk under arrangementet. Der blev slået katten af tønden, og der var god stemning blandt både børn og voksne. Det er netop sådan nogle dage, der minder os om, at fællesskab ikke afhænger af perfekt vejr.</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Og så har vi fornøjelsen af at kunne se tilbage på endnu en sommerfest i lørdags, meget efter samme læst som i august. Det var noget, der kunne samle børnefamilierne, og det er rigtig godt. For det er jo børnene, der er fremtiden og dem, som man gerne vil skabe rammer for.</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Derudover har vi haft et par arbejdsdage i løbet af året. Her er der blevet taget fat på de mere praktiske opgaver: lidt udbygning af kvashegnet, nedklipning af det grønne og generel vedligeholdelse af området. Det er måske ikke de mest spektakulære aktiviteter, men de er helt afgørende for, at Sønderlundsparken fortsat er et rart sted at være. En stor tak til jer, der har givet en hånd med – det gør en reel forskel.</w:t>
        <w:br/>
        <w:t>Men hvis I kigger jer omkring, kan I se, at vi nok snart skal have en mere. Naturen vil frem i verden. Skyggen er fantastisk på en varm dag, men det vokser os hurtigt over hovedet steder, end godt er.</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Alt i alt har det været et år, hvor vi har holdt tingene kørende, men også et år, der giver anledning til at overveje, hvad vi gerne vil fremadrettet. Skal der ske mere? Skal vi gøre noget anderledes? Eller er det netop værdifuldt at bevare det enkle og nære?</w:t>
      </w:r>
    </w:p>
    <w:p>
      <w:pPr>
        <w:pStyle w:val="BodyText"/>
        <w:widowControl/>
        <w:numPr>
          <w:ilvl w:val="0"/>
          <w:numId w:val="2"/>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Det er en samtale, vi med fordel kan tage i fællesskab.</w:t>
      </w:r>
    </w:p>
    <w:p>
      <w:pPr>
        <w:pStyle w:val="BodyText"/>
        <w:widowControl/>
        <w:numPr>
          <w:ilvl w:val="0"/>
          <w:numId w:val="2"/>
        </w:numPr>
        <w:tabs>
          <w:tab w:val="clear" w:pos="709"/>
          <w:tab w:val="left" w:pos="709" w:leader="none"/>
        </w:tabs>
        <w:bidi w:val="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Tak til alle, der på den ene eller anden måde har bidraget i årets løb – om det er ved at møde op til arrangementer, give en hånd med praktisk eller bare være en del af livet i Sønderlundsparken.I forbindelse med beretningen blev sommerfesten evalueret. Der var generel tilfredshed med flytningen af arrangementet fra august til juni. Det blev fremhævet, at tidspunktet giver bedre mulighed for, at naboer lærer hinanden at kende inden sommerferien, hvor området bruges mere aktivt. Samtidig undgås flere af de konkurrerende arrangementer, som tidligere har præget august måned.</w:t>
      </w:r>
    </w:p>
    <w:p>
      <w:pPr>
        <w:pStyle w:val="BodyText"/>
        <w:widowControl/>
        <w:bidi w:val="0"/>
        <w:ind w:hanging="0" w:start="0" w:end="0"/>
        <w:jc w:val="start"/>
        <w:rPr/>
      </w:pPr>
      <w:r>
        <w:rPr>
          <w:rStyle w:val="Strong"/>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Drøftelser og spørgsmål under beretningen</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blev drøftet muligheder for at udvikle sommerfesten yderligere. Blandt andet blev det foreslået at uddelegere enkelte aktiviteter til frivillige, eksempelvis aktiviteter senere på aftenen. Det blev også fremhævet, at fællesgrillen fungerede godt som samlingspunkt og bidrog positivt til fællesskabet.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var desuden en bred drøftelse af foreningens kommunikation og frivillige engagement. Følgende temaer blev fremhævet:</w:t>
      </w:r>
    </w:p>
    <w:p>
      <w:pPr>
        <w:pStyle w:val="BodyText"/>
        <w:widowControl/>
        <w:numPr>
          <w:ilvl w:val="0"/>
          <w:numId w:val="3"/>
        </w:numPr>
        <w:tabs>
          <w:tab w:val="clear" w:pos="709"/>
          <w:tab w:val="left" w:pos="709" w:leader="none"/>
        </w:tabs>
        <w:bidi w:val="0"/>
        <w:spacing w:before="0" w:after="0"/>
        <w:ind w:hanging="0" w:start="709"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Behov for bedre kommunikation om foreningens aktiviteter og muligheder for at bidrage.</w:t>
      </w:r>
    </w:p>
    <w:p>
      <w:pPr>
        <w:pStyle w:val="BodyText"/>
        <w:widowControl/>
        <w:numPr>
          <w:ilvl w:val="0"/>
          <w:numId w:val="3"/>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Ønske om tættere samarbejde mellem områdets foreninger, så de ikke fungerer som isolerede "satellitter".</w:t>
      </w:r>
    </w:p>
    <w:p>
      <w:pPr>
        <w:pStyle w:val="BodyText"/>
        <w:widowControl/>
        <w:numPr>
          <w:ilvl w:val="0"/>
          <w:numId w:val="3"/>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Opmærksomhed på, hvordan Grundejerforeningens velkomstmappe kan bruges til at informere nye beboere om Sønderlundsparken.</w:t>
      </w:r>
    </w:p>
    <w:p>
      <w:pPr>
        <w:pStyle w:val="BodyText"/>
        <w:widowControl/>
        <w:numPr>
          <w:ilvl w:val="0"/>
          <w:numId w:val="3"/>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Muligheden for, at bestyrelsesmedlemmer hver især opbygger et netværk af frivillige, som kan hjælpe med konkrete opgaver.</w:t>
      </w:r>
    </w:p>
    <w:p>
      <w:pPr>
        <w:pStyle w:val="BodyText"/>
        <w:widowControl/>
        <w:numPr>
          <w:ilvl w:val="0"/>
          <w:numId w:val="3"/>
        </w:numPr>
        <w:tabs>
          <w:tab w:val="clear" w:pos="709"/>
          <w:tab w:val="left" w:pos="709" w:leader="none"/>
        </w:tabs>
        <w:bidi w:val="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En generel netværkstankegang, hvor bestyrelsen fungerer som et samlende omdrejningspunkt for aktiviteter og engagement i området.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Beretningen blev herefter godkendt.</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3. Revideret regnskab til godkendelse samt budget for kommende regnskabsår</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Det reviderede regnskab blev fremlagt.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Regnskabet blev godkendt.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Budgettet for det kommende år blev taget til efterretning.</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4. Fastsættelse af indskud ved indtræden</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Bestyrelsen foreslog, at indskuddet fortsat fastsættes til 0 kr.</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Forslaget blev godkendt.</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5. Valg af medlemmer til bestyrelsen samt suppleanter</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På valg var:</w:t>
      </w:r>
    </w:p>
    <w:p>
      <w:pPr>
        <w:pStyle w:val="BodyText"/>
        <w:widowControl/>
        <w:numPr>
          <w:ilvl w:val="0"/>
          <w:numId w:val="4"/>
        </w:numPr>
        <w:tabs>
          <w:tab w:val="clear" w:pos="709"/>
          <w:tab w:val="left" w:pos="709" w:leader="none"/>
        </w:tabs>
        <w:bidi w:val="0"/>
        <w:spacing w:before="0" w:after="0"/>
        <w:ind w:hanging="0" w:start="709" w:end="0"/>
        <w:jc w:val="start"/>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Jakob Holm Monrad, </w:t>
      </w:r>
      <w:hyperlink r:id="rId3"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Sønderlundsvej 22</w:t>
        </w:r>
      </w:hyperlink>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som genopstillede som ordinært bestyrelsesmedlem efter nogle år som aktiv suppleant</w:t>
      </w:r>
    </w:p>
    <w:p>
      <w:pPr>
        <w:pStyle w:val="BodyText"/>
        <w:widowControl/>
        <w:numPr>
          <w:ilvl w:val="0"/>
          <w:numId w:val="4"/>
        </w:numPr>
        <w:tabs>
          <w:tab w:val="clear" w:pos="709"/>
          <w:tab w:val="left" w:pos="709" w:leader="none"/>
        </w:tabs>
        <w:bidi w:val="0"/>
        <w:spacing w:before="0" w:after="0"/>
        <w:ind w:hanging="0" w:start="709" w:end="0"/>
        <w:jc w:val="start"/>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Jonas Engberg Lind, </w:t>
      </w:r>
      <w:hyperlink r:id="rId4"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Sønderlundsvej 32</w:t>
        </w:r>
      </w:hyperlink>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som ikke genopstillede.</w:t>
      </w:r>
    </w:p>
    <w:p>
      <w:pPr>
        <w:pStyle w:val="BodyText"/>
        <w:widowControl/>
        <w:numPr>
          <w:ilvl w:val="0"/>
          <w:numId w:val="4"/>
        </w:numPr>
        <w:tabs>
          <w:tab w:val="clear" w:pos="709"/>
          <w:tab w:val="left" w:pos="709" w:leader="none"/>
        </w:tabs>
        <w:bidi w:val="0"/>
        <w:ind w:hanging="0" w:start="709" w:end="0"/>
        <w:jc w:val="start"/>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Mads Fuglsang Holm, </w:t>
      </w:r>
      <w:hyperlink r:id="rId5"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Sønderlundsvej 21</w:t>
        </w:r>
      </w:hyperlink>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som opstillede til bestyrelsen in absentia</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Valgresultat:</w:t>
      </w:r>
    </w:p>
    <w:p>
      <w:pPr>
        <w:pStyle w:val="BodyText"/>
        <w:widowControl/>
        <w:numPr>
          <w:ilvl w:val="0"/>
          <w:numId w:val="5"/>
        </w:numPr>
        <w:tabs>
          <w:tab w:val="clear" w:pos="709"/>
          <w:tab w:val="left" w:pos="709" w:leader="none"/>
        </w:tabs>
        <w:bidi w:val="0"/>
        <w:spacing w:before="0" w:after="0"/>
        <w:ind w:hanging="0" w:start="709"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Jakob Holm Monrad blev valgt til bestyrelsen.</w:t>
      </w:r>
    </w:p>
    <w:p>
      <w:pPr>
        <w:pStyle w:val="BodyText"/>
        <w:widowControl/>
        <w:numPr>
          <w:ilvl w:val="0"/>
          <w:numId w:val="5"/>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Mads Fuglsang Holm blev valgt til bestyrelsen.</w:t>
      </w:r>
    </w:p>
    <w:p>
      <w:pPr>
        <w:pStyle w:val="BodyText"/>
        <w:widowControl/>
        <w:numPr>
          <w:ilvl w:val="0"/>
          <w:numId w:val="5"/>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Jonas Engberg Lind udtrådte af bestyrelsen.</w:t>
      </w:r>
    </w:p>
    <w:p>
      <w:pPr>
        <w:pStyle w:val="BodyText"/>
        <w:widowControl/>
        <w:numPr>
          <w:ilvl w:val="0"/>
          <w:numId w:val="5"/>
        </w:numPr>
        <w:tabs>
          <w:tab w:val="clear" w:pos="709"/>
          <w:tab w:val="left" w:pos="709" w:leader="none"/>
        </w:tabs>
        <w:bidi w:val="0"/>
        <w:ind w:hanging="0" w:start="709" w:end="0"/>
        <w:jc w:val="start"/>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Tyge Felby, </w:t>
      </w:r>
      <w:hyperlink r:id="rId6"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Tjørnegårdsvej 15</w:t>
        </w:r>
      </w:hyperlink>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og Sanne Laursen, </w:t>
      </w:r>
      <w:hyperlink r:id="rId7" w:tgtFrame="_blank">
        <w:r>
          <w:rPr>
            <w:rStyle w:val="Hyperlink"/>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Sønderlundsvej 27</w:t>
        </w:r>
      </w:hyperlink>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 fortsætter i bestyrelsen.</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blev i forbindelse med punktet drøftet behovet for en mere direkte og personlig tilgang til rekruttering af nye bestyrelsesmedlemmer og frivillige.</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6. Valg af revisor</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Hans Lunde blev genvalgt som revisor.</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Susanne Ravn blev genvalgt som revisorsuppleant.</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7. Indkomne forslag</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var ikke modtaget nogen forslag inden fristens udløb.</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8. Eventuelt</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Under eventuelt blev følgende emner drøftet:</w:t>
      </w:r>
    </w:p>
    <w:p>
      <w:pPr>
        <w:pStyle w:val="BodyText"/>
        <w:widowControl/>
        <w:numPr>
          <w:ilvl w:val="0"/>
          <w:numId w:val="6"/>
        </w:numPr>
        <w:tabs>
          <w:tab w:val="clear" w:pos="709"/>
          <w:tab w:val="left" w:pos="709" w:leader="none"/>
        </w:tabs>
        <w:bidi w:val="0"/>
        <w:spacing w:before="0" w:after="0"/>
        <w:ind w:hanging="0" w:start="709"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Hanne Berthelsen tilbød sin bistand til arbejdet med at styrke og udvikle foreningen. Mulighederne for samarbejde med SIF blev kort drøftet.</w:t>
      </w:r>
    </w:p>
    <w:p>
      <w:pPr>
        <w:pStyle w:val="BodyText"/>
        <w:widowControl/>
        <w:numPr>
          <w:ilvl w:val="0"/>
          <w:numId w:val="6"/>
        </w:numPr>
        <w:tabs>
          <w:tab w:val="clear" w:pos="709"/>
          <w:tab w:val="left" w:pos="709" w:leader="none"/>
        </w:tabs>
        <w:bidi w:val="0"/>
        <w:spacing w:before="0" w:after="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Muligheden for etablering af en padelbane i området blev nævnt.</w:t>
      </w:r>
    </w:p>
    <w:p>
      <w:pPr>
        <w:pStyle w:val="BodyText"/>
        <w:widowControl/>
        <w:numPr>
          <w:ilvl w:val="0"/>
          <w:numId w:val="6"/>
        </w:numPr>
        <w:tabs>
          <w:tab w:val="clear" w:pos="709"/>
          <w:tab w:val="left" w:pos="709" w:leader="none"/>
        </w:tabs>
        <w:bidi w:val="0"/>
        <w:ind w:hanging="0" w:start="709"/>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blev luftet idéer om etablering af et petanquelaug.</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Der blev ikke truffet beslutninger under punktet.</w:t>
      </w:r>
    </w:p>
    <w:p>
      <w:pPr>
        <w:pStyle w:val="Heading2"/>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rPr>
        <w:t>Afslutning</w:t>
      </w:r>
    </w:p>
    <w:p>
      <w:pPr>
        <w:pStyle w:val="BodyText"/>
        <w:widowControl/>
        <w:bidi w:val="0"/>
        <w:ind w:hanging="0" w:start="0" w:end="0"/>
        <w:jc w:val="start"/>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pPr>
      <w:r>
        <w:rPr>
          <w:rFonts w:ascii="Segoe UI;Segoe UI Web (West European);apple-system;BlinkMacSystemFont;Roboto;Helvetica Neue;sans-serif" w:hAnsi="Segoe UI;Segoe UI Web (West European);apple-system;BlinkMacSystemFont;Roboto;Helvetica Neue;sans-serif"/>
          <w:b w:val="false"/>
          <w:i w:val="false"/>
          <w:caps w:val="false"/>
          <w:smallCaps w:val="false"/>
          <w:color w:val="000000"/>
          <w:spacing w:val="0"/>
          <w:sz w:val="23"/>
        </w:rPr>
        <w:t>Dirigenten takkede for god ro og orden og hævede generalforsamlingen.</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Segoe UI">
    <w:altName w:val="Segoe UI Web (West European)"/>
    <w:charset w:val="01" w:characterSet="utf-8"/>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Free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Free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character" w:styleId="Strong">
    <w:name w:val="Strong"/>
    <w:qFormat/>
    <w:rPr>
      <w:b/>
      <w:bCs/>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search/Tj&#248;rneg&#229;rdsvej+5?entry=gmail&amp;source=g" TargetMode="External"/><Relationship Id="rId3" Type="http://schemas.openxmlformats.org/officeDocument/2006/relationships/hyperlink" Target="https://www.google.com/maps/search/S&#248;nderlundsvej+22?entry=gmail&amp;source=g" TargetMode="External"/><Relationship Id="rId4" Type="http://schemas.openxmlformats.org/officeDocument/2006/relationships/hyperlink" Target="https://www.google.com/maps/search/S&#248;nderlundsvej+32?entry=gmail&amp;source=g" TargetMode="External"/><Relationship Id="rId5" Type="http://schemas.openxmlformats.org/officeDocument/2006/relationships/hyperlink" Target="https://www.google.com/maps/search/S&#248;nderlundsvej+21?entry=gmail&amp;source=g" TargetMode="External"/><Relationship Id="rId6" Type="http://schemas.openxmlformats.org/officeDocument/2006/relationships/hyperlink" Target="https://www.google.com/maps/search/Tj&#248;rneg&#229;rdsvej+15?entry=gmail&amp;source=g" TargetMode="External"/><Relationship Id="rId7" Type="http://schemas.openxmlformats.org/officeDocument/2006/relationships/hyperlink" Target="https://www.google.com/maps/search/S&#248;nderlundsvej+27?entry=gmail&amp;source=g"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LibreOffice/26.2.5.2$Linux_X86_64 LibreOffice_project/620$Build-2</Application>
  <AppVersion>15.0000</AppVersion>
  <Pages>3</Pages>
  <Words>931</Words>
  <Characters>5003</Characters>
  <CharactersWithSpaces>5859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2026-09-14T19:51:12Z</dcterms:created>
  <dc:creator/>
  <dc:description/>
  <dc:language>en-US</dc:language>
  <cp:lastModifiedBy/>
  <dcterms:modified xsi:type="dcterms:W3CDTF">2026-09-14T19:53:33Z</dcterms:modified>
  <cp:revision>1</cp:revision>
  <dc:subject/>
  <dc:title/>
</cp:coreProperties>
</file>